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E8" w:rsidRPr="00121396" w:rsidRDefault="00FF5C1B">
      <w:pPr>
        <w:rPr>
          <w:rFonts w:cstheme="minorHAnsi"/>
          <w:sz w:val="24"/>
          <w:szCs w:val="24"/>
        </w:rPr>
      </w:pPr>
      <w:r w:rsidRPr="00121396">
        <w:rPr>
          <w:rFonts w:cstheme="minorHAnsi"/>
          <w:sz w:val="24"/>
          <w:szCs w:val="24"/>
        </w:rPr>
        <w:t>Das christliche Osterfest und das jüdische Pessac</w:t>
      </w:r>
      <w:r w:rsidR="0001046B" w:rsidRPr="00121396">
        <w:rPr>
          <w:rFonts w:cstheme="minorHAnsi"/>
          <w:sz w:val="24"/>
          <w:szCs w:val="24"/>
        </w:rPr>
        <w:t>h</w:t>
      </w:r>
      <w:r w:rsidRPr="00121396">
        <w:rPr>
          <w:rFonts w:cstheme="minorHAnsi"/>
          <w:sz w:val="24"/>
          <w:szCs w:val="24"/>
        </w:rPr>
        <w:t xml:space="preserve"> sind eng miteinander verwandt.</w:t>
      </w:r>
    </w:p>
    <w:p w:rsidR="0001046B" w:rsidRPr="00121396" w:rsidRDefault="0001046B" w:rsidP="0001046B">
      <w:pPr>
        <w:pStyle w:val="paragraph"/>
        <w:shd w:val="clear" w:color="auto" w:fill="FFFFFF"/>
        <w:spacing w:before="0" w:beforeAutospacing="0" w:after="144" w:afterAutospacing="0"/>
        <w:rPr>
          <w:rFonts w:asciiTheme="minorHAnsi" w:hAnsiTheme="minorHAnsi" w:cstheme="minorHAnsi"/>
          <w:color w:val="262626"/>
          <w:shd w:val="clear" w:color="auto" w:fill="FFFFFF"/>
        </w:rPr>
      </w:pPr>
      <w:r w:rsidRPr="00121396">
        <w:rPr>
          <w:rFonts w:asciiTheme="minorHAnsi" w:hAnsiTheme="minorHAnsi" w:cstheme="minorHAnsi"/>
          <w:color w:val="252525"/>
        </w:rPr>
        <w:t>Juden feiern an Pessach die Befreiung aus der Sklaverei in Ägypten</w:t>
      </w:r>
      <w:r w:rsidRPr="00121396">
        <w:rPr>
          <w:rFonts w:asciiTheme="minorHAnsi" w:hAnsiTheme="minorHAnsi" w:cstheme="minorHAnsi"/>
          <w:color w:val="252525"/>
        </w:rPr>
        <w:t xml:space="preserve"> durch Gott</w:t>
      </w:r>
      <w:r w:rsidR="004B69D7" w:rsidRPr="00121396">
        <w:rPr>
          <w:rFonts w:asciiTheme="minorHAnsi" w:hAnsiTheme="minorHAnsi" w:cstheme="minorHAnsi"/>
          <w:color w:val="252525"/>
        </w:rPr>
        <w:t xml:space="preserve">: </w:t>
      </w:r>
      <w:r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 "Gott rettet aus der Knechtschaft" ist die befreiende und Freude schenkende Hauptaussage des </w:t>
      </w:r>
      <w:proofErr w:type="spellStart"/>
      <w:r w:rsidRPr="00121396">
        <w:rPr>
          <w:rFonts w:asciiTheme="minorHAnsi" w:hAnsiTheme="minorHAnsi" w:cstheme="minorHAnsi"/>
          <w:color w:val="262626"/>
          <w:shd w:val="clear" w:color="auto" w:fill="FFFFFF"/>
        </w:rPr>
        <w:t>Pessachfests</w:t>
      </w:r>
      <w:proofErr w:type="spellEnd"/>
      <w:r w:rsidRPr="00121396">
        <w:rPr>
          <w:rFonts w:asciiTheme="minorHAnsi" w:hAnsiTheme="minorHAnsi" w:cstheme="minorHAnsi"/>
          <w:color w:val="262626"/>
          <w:shd w:val="clear" w:color="auto" w:fill="FFFFFF"/>
        </w:rPr>
        <w:t>.</w:t>
      </w:r>
      <w:r w:rsidR="00121396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An die schwere Situation in der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Knechtschaft erinnern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die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Speisen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des Pessach-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>Sederabend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s. Zum Beispiel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u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>ngesäuertes Brot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: </w:t>
      </w:r>
      <w:proofErr w:type="spellStart"/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Mazzot</w:t>
      </w:r>
      <w:proofErr w:type="spellEnd"/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.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Der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proofErr w:type="spellStart"/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Mazzot</w:t>
      </w:r>
      <w:proofErr w:type="spellEnd"/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-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>Teig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geht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nicht lange und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wird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sofort im Ofen gebacken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– so</w:t>
      </w:r>
      <w:r w:rsidR="00556402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 wie auf der Flucht aus Ägypten, denn damals musste der Proviant schnell gesammelt und gebacken werden. 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Über die Speisen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am Sederabend 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spricht der Hausvater die Segensworte</w:t>
      </w:r>
      <w:r w:rsidR="004B69D7" w:rsidRPr="00121396">
        <w:rPr>
          <w:rFonts w:asciiTheme="minorHAnsi" w:hAnsiTheme="minorHAnsi" w:cstheme="minorHAnsi"/>
          <w:color w:val="262626"/>
          <w:shd w:val="clear" w:color="auto" w:fill="FFFFFF"/>
        </w:rPr>
        <w:t>.</w:t>
      </w:r>
    </w:p>
    <w:p w:rsidR="00FF5C1B" w:rsidRPr="00121396" w:rsidRDefault="004B69D7" w:rsidP="00121396">
      <w:pPr>
        <w:pStyle w:val="paragraph"/>
        <w:shd w:val="clear" w:color="auto" w:fill="FFFFFF"/>
        <w:spacing w:before="0" w:beforeAutospacing="0" w:after="144" w:afterAutospacing="0"/>
        <w:rPr>
          <w:rFonts w:asciiTheme="minorHAnsi" w:hAnsiTheme="minorHAnsi" w:cstheme="minorHAnsi"/>
          <w:color w:val="262626"/>
          <w:shd w:val="clear" w:color="auto" w:fill="FFFFFF"/>
        </w:rPr>
      </w:pPr>
      <w:r w:rsidRPr="00121396">
        <w:rPr>
          <w:rFonts w:asciiTheme="minorHAnsi" w:hAnsiTheme="minorHAnsi" w:cstheme="minorHAnsi"/>
          <w:color w:val="262626"/>
          <w:shd w:val="clear" w:color="auto" w:fill="FFFFFF"/>
        </w:rPr>
        <w:t xml:space="preserve">Segensworte über Brote – das kennen auch Christen: „Als sie aber aßen, nahm Jesus das Brot, dankte und brach’s und gab’s den Jüngern und sprach: Nehmet, esset; das ist mein Leib.“ </w:t>
      </w:r>
      <w:r w:rsidR="00121396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 xml:space="preserve">Vor seinem Tod pilgerte 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>Jesus</w:t>
      </w:r>
      <w:r w:rsidR="000F28B2">
        <w:rPr>
          <w:rFonts w:asciiTheme="minorHAnsi" w:hAnsiTheme="minorHAnsi" w:cstheme="minorHAnsi"/>
          <w:color w:val="38302B"/>
          <w:shd w:val="clear" w:color="auto" w:fill="FFFFFF"/>
        </w:rPr>
        <w:t xml:space="preserve"> –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 xml:space="preserve"> </w:t>
      </w:r>
      <w:r w:rsidR="000F28B2">
        <w:rPr>
          <w:rFonts w:asciiTheme="minorHAnsi" w:hAnsiTheme="minorHAnsi" w:cstheme="minorHAnsi"/>
          <w:color w:val="38302B"/>
          <w:shd w:val="clear" w:color="auto" w:fill="FFFFFF"/>
        </w:rPr>
        <w:t xml:space="preserve">selbst 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>gläubiger Jude</w:t>
      </w:r>
      <w:r w:rsidR="000F28B2">
        <w:rPr>
          <w:rFonts w:asciiTheme="minorHAnsi" w:hAnsiTheme="minorHAnsi" w:cstheme="minorHAnsi"/>
          <w:color w:val="38302B"/>
          <w:shd w:val="clear" w:color="auto" w:fill="FFFFFF"/>
        </w:rPr>
        <w:t xml:space="preserve"> –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 xml:space="preserve"> nach</w:t>
      </w:r>
      <w:bookmarkStart w:id="0" w:name="_GoBack"/>
      <w:bookmarkEnd w:id="0"/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 xml:space="preserve"> Jerusalem, um dort gemeinsam mit seinen Freunden das gro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>ß</w:t>
      </w:r>
      <w:r w:rsidR="00E1405A" w:rsidRPr="00121396">
        <w:rPr>
          <w:rFonts w:asciiTheme="minorHAnsi" w:hAnsiTheme="minorHAnsi" w:cstheme="minorHAnsi"/>
          <w:color w:val="38302B"/>
          <w:shd w:val="clear" w:color="auto" w:fill="FFFFFF"/>
        </w:rPr>
        <w:t>e jüdische Fest zu feiern.</w:t>
      </w:r>
      <w:r w:rsidR="00121396">
        <w:rPr>
          <w:rFonts w:asciiTheme="minorHAnsi" w:hAnsiTheme="minorHAnsi" w:cstheme="minorHAnsi"/>
          <w:color w:val="38302B"/>
          <w:shd w:val="clear" w:color="auto" w:fill="FFFFFF"/>
        </w:rPr>
        <w:t xml:space="preserve"> </w:t>
      </w:r>
      <w:r w:rsidR="00ED29E8" w:rsidRPr="00121396">
        <w:rPr>
          <w:rFonts w:asciiTheme="minorHAnsi" w:hAnsiTheme="minorHAnsi" w:cstheme="minorHAnsi"/>
          <w:color w:val="000000"/>
          <w:shd w:val="clear" w:color="auto" w:fill="FFFFFF"/>
        </w:rPr>
        <w:t>Ob er bei dem letzten gemeinsamen Mahl mit seinen Jüngern, an das die Christen an Gründonnerstag erinnern, ein Pessach-</w:t>
      </w:r>
      <w:proofErr w:type="spellStart"/>
      <w:r w:rsidR="00ED29E8" w:rsidRPr="00121396">
        <w:rPr>
          <w:rFonts w:asciiTheme="minorHAnsi" w:hAnsiTheme="minorHAnsi" w:cstheme="minorHAnsi"/>
          <w:color w:val="000000"/>
          <w:shd w:val="clear" w:color="auto" w:fill="FFFFFF"/>
        </w:rPr>
        <w:t>Sedermahl</w:t>
      </w:r>
      <w:proofErr w:type="spellEnd"/>
      <w:r w:rsidR="00ED29E8" w:rsidRPr="00121396">
        <w:rPr>
          <w:rFonts w:asciiTheme="minorHAnsi" w:hAnsiTheme="minorHAnsi" w:cstheme="minorHAnsi"/>
          <w:color w:val="000000"/>
          <w:shd w:val="clear" w:color="auto" w:fill="FFFFFF"/>
        </w:rPr>
        <w:t xml:space="preserve"> feierte, ist </w:t>
      </w:r>
      <w:r w:rsidR="009018D0" w:rsidRPr="00121396">
        <w:rPr>
          <w:rFonts w:asciiTheme="minorHAnsi" w:hAnsiTheme="minorHAnsi" w:cstheme="minorHAnsi"/>
          <w:color w:val="000000"/>
          <w:shd w:val="clear" w:color="auto" w:fill="FFFFFF"/>
        </w:rPr>
        <w:t>nicht</w:t>
      </w:r>
      <w:r w:rsidR="00ED29E8" w:rsidRPr="00121396">
        <w:rPr>
          <w:rFonts w:asciiTheme="minorHAnsi" w:hAnsiTheme="minorHAnsi" w:cstheme="minorHAnsi"/>
          <w:color w:val="000000"/>
          <w:shd w:val="clear" w:color="auto" w:fill="FFFFFF"/>
        </w:rPr>
        <w:t xml:space="preserve"> sicher.</w:t>
      </w:r>
      <w:r w:rsidR="0012139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FF5C1B" w:rsidRPr="00121396">
        <w:rPr>
          <w:rFonts w:asciiTheme="minorHAnsi" w:hAnsiTheme="minorHAnsi" w:cstheme="minorHAnsi"/>
          <w:color w:val="000000"/>
        </w:rPr>
        <w:t xml:space="preserve">Die Synoptiker - die Evangelisten Matthäus, Markus und Lukas - verstehen das Abendmahl als rituelles </w:t>
      </w:r>
      <w:proofErr w:type="spellStart"/>
      <w:r w:rsidR="00FF5C1B" w:rsidRPr="00121396">
        <w:rPr>
          <w:rFonts w:asciiTheme="minorHAnsi" w:hAnsiTheme="minorHAnsi" w:cstheme="minorHAnsi"/>
          <w:color w:val="000000"/>
        </w:rPr>
        <w:t>Sedermahl</w:t>
      </w:r>
      <w:proofErr w:type="spellEnd"/>
      <w:r w:rsidR="00FF5C1B" w:rsidRPr="00121396">
        <w:rPr>
          <w:rFonts w:asciiTheme="minorHAnsi" w:hAnsiTheme="minorHAnsi" w:cstheme="minorHAnsi"/>
          <w:color w:val="000000"/>
        </w:rPr>
        <w:t xml:space="preserve"> am Vorabend von Pessach. Die Kreuzigung hätte demnach am Nachmittag des jüdischen Hauptfeiertags Pessach stattgefunden - was als eher unwahrscheinlich gilt.</w:t>
      </w:r>
      <w:r w:rsidR="00121396">
        <w:rPr>
          <w:rFonts w:asciiTheme="minorHAnsi" w:hAnsiTheme="minorHAnsi" w:cstheme="minorHAnsi"/>
          <w:color w:val="000000"/>
        </w:rPr>
        <w:t xml:space="preserve"> </w:t>
      </w:r>
      <w:r w:rsidR="00FF5C1B" w:rsidRPr="00121396">
        <w:rPr>
          <w:rFonts w:asciiTheme="minorHAnsi" w:hAnsiTheme="minorHAnsi" w:cstheme="minorHAnsi"/>
          <w:color w:val="000000"/>
        </w:rPr>
        <w:t xml:space="preserve">Plausibler sind die Angaben von Johannes, der das </w:t>
      </w:r>
      <w:proofErr w:type="spellStart"/>
      <w:r w:rsidR="00FF5C1B" w:rsidRPr="00121396">
        <w:rPr>
          <w:rFonts w:asciiTheme="minorHAnsi" w:hAnsiTheme="minorHAnsi" w:cstheme="minorHAnsi"/>
          <w:color w:val="000000"/>
        </w:rPr>
        <w:t>Pessachfest</w:t>
      </w:r>
      <w:proofErr w:type="spellEnd"/>
      <w:r w:rsidR="00FF5C1B" w:rsidRPr="00121396">
        <w:rPr>
          <w:rFonts w:asciiTheme="minorHAnsi" w:hAnsiTheme="minorHAnsi" w:cstheme="minorHAnsi"/>
          <w:color w:val="000000"/>
        </w:rPr>
        <w:t xml:space="preserve"> im Todesjahr Jesu auf einen Sabbat fallen lässt. Damit wäre zwar das letzte Mahl Jesu mit seinen Jüngern kein Pessach-</w:t>
      </w:r>
      <w:proofErr w:type="spellStart"/>
      <w:r w:rsidR="00FF5C1B" w:rsidRPr="00121396">
        <w:rPr>
          <w:rFonts w:asciiTheme="minorHAnsi" w:hAnsiTheme="minorHAnsi" w:cstheme="minorHAnsi"/>
          <w:color w:val="000000"/>
        </w:rPr>
        <w:t>Sedermahl</w:t>
      </w:r>
      <w:proofErr w:type="spellEnd"/>
      <w:r w:rsidR="00FF5C1B" w:rsidRPr="00121396">
        <w:rPr>
          <w:rFonts w:asciiTheme="minorHAnsi" w:hAnsiTheme="minorHAnsi" w:cstheme="minorHAnsi"/>
          <w:color w:val="000000"/>
        </w:rPr>
        <w:t xml:space="preserve"> gewesen, aber eine Hinrichtung hätte am Vortag des Festes durchaus stattfinden können. </w:t>
      </w:r>
    </w:p>
    <w:p w:rsidR="00453CD0" w:rsidRDefault="00121396" w:rsidP="00121396">
      <w:pPr>
        <w:rPr>
          <w:rFonts w:cstheme="minorHAnsi"/>
          <w:color w:val="252525"/>
          <w:sz w:val="24"/>
          <w:szCs w:val="24"/>
          <w:shd w:val="clear" w:color="auto" w:fill="FFFFFF"/>
        </w:rPr>
      </w:pP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 xml:space="preserve">Unabhängig davon stehen bei </w:t>
      </w:r>
      <w:r>
        <w:rPr>
          <w:rFonts w:cstheme="minorHAnsi"/>
          <w:color w:val="252525"/>
          <w:sz w:val="24"/>
          <w:szCs w:val="24"/>
          <w:shd w:val="clear" w:color="auto" w:fill="FFFFFF"/>
        </w:rPr>
        <w:t>Pessach wie Ostern</w:t>
      </w: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>Erlösung und Auferstehung</w:t>
      </w: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 xml:space="preserve"> im Mittelpunkt.</w:t>
      </w: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 xml:space="preserve"> </w:t>
      </w:r>
      <w:r w:rsidRPr="00121396">
        <w:rPr>
          <w:rFonts w:cstheme="minorHAnsi"/>
          <w:color w:val="252525"/>
          <w:sz w:val="24"/>
          <w:szCs w:val="24"/>
          <w:shd w:val="clear" w:color="auto" w:fill="FFFFFF"/>
        </w:rPr>
        <w:t>Juden feiern die Erlösung und Befreiung aus Ägypten, Christen feiern die Auferstehung Jesu vom Tod. Gott befreit und erlöst.</w:t>
      </w:r>
    </w:p>
    <w:p w:rsidR="00121396" w:rsidRDefault="00121396" w:rsidP="00121396">
      <w:pPr>
        <w:rPr>
          <w:rFonts w:cstheme="minorHAnsi"/>
          <w:sz w:val="24"/>
          <w:szCs w:val="24"/>
        </w:rPr>
      </w:pPr>
    </w:p>
    <w:p w:rsidR="00121396" w:rsidRPr="00121396" w:rsidRDefault="00121396" w:rsidP="0012139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Pfarrerin Anne Claus</w:t>
      </w:r>
    </w:p>
    <w:sectPr w:rsidR="00121396" w:rsidRPr="00121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BF"/>
    <w:rsid w:val="0001046B"/>
    <w:rsid w:val="000F28B2"/>
    <w:rsid w:val="00121396"/>
    <w:rsid w:val="00453CD0"/>
    <w:rsid w:val="004B69D7"/>
    <w:rsid w:val="00556402"/>
    <w:rsid w:val="007A3D7B"/>
    <w:rsid w:val="009018D0"/>
    <w:rsid w:val="009E000B"/>
    <w:rsid w:val="00B008BF"/>
    <w:rsid w:val="00E1405A"/>
    <w:rsid w:val="00ED29E8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A30A"/>
  <w15:chartTrackingRefBased/>
  <w15:docId w15:val="{77E10C01-AE95-4E7A-BA16-E809D488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5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01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01046B"/>
  </w:style>
  <w:style w:type="character" w:styleId="Hyperlink">
    <w:name w:val="Hyperlink"/>
    <w:basedOn w:val="Absatz-Standardschriftart"/>
    <w:uiPriority w:val="99"/>
    <w:semiHidden/>
    <w:unhideWhenUsed/>
    <w:rsid w:val="00010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7</cp:revision>
  <dcterms:created xsi:type="dcterms:W3CDTF">2021-02-01T11:36:00Z</dcterms:created>
  <dcterms:modified xsi:type="dcterms:W3CDTF">2021-02-06T18:56:00Z</dcterms:modified>
</cp:coreProperties>
</file>