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05C32" w14:textId="1B058668" w:rsidR="00B63AB5" w:rsidRPr="00A7164C" w:rsidRDefault="00B63AB5" w:rsidP="00B63AB5">
      <w:pPr>
        <w:pStyle w:val="standard0"/>
        <w:rPr>
          <w:rFonts w:ascii="Times New Roman" w:hAnsi="Times New Roman"/>
          <w:b/>
          <w:noProof/>
          <w:sz w:val="16"/>
          <w:lang w:val="de-DE"/>
        </w:rPr>
      </w:pPr>
      <w:r w:rsidRPr="00A01966">
        <w:rPr>
          <w:noProof/>
          <w:lang w:val="de-DE"/>
        </w:rPr>
        <mc:AlternateContent>
          <mc:Choice Requires="wps">
            <w:drawing>
              <wp:anchor distT="0" distB="0" distL="114300" distR="114300" simplePos="0" relativeHeight="251659264" behindDoc="0" locked="0" layoutInCell="1" allowOverlap="1" wp14:anchorId="13B4E875" wp14:editId="2EB619B8">
                <wp:simplePos x="0" y="0"/>
                <wp:positionH relativeFrom="column">
                  <wp:posOffset>4406265</wp:posOffset>
                </wp:positionH>
                <wp:positionV relativeFrom="paragraph">
                  <wp:posOffset>-17145</wp:posOffset>
                </wp:positionV>
                <wp:extent cx="1671320" cy="1143000"/>
                <wp:effectExtent l="0" t="3175" r="0" b="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320" cy="11430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1E468B1A" w14:textId="77777777" w:rsidR="00B63AB5" w:rsidRPr="006C7426" w:rsidRDefault="00B63AB5" w:rsidP="00B63AB5">
                            <w:pPr>
                              <w:spacing w:after="0" w:line="240" w:lineRule="auto"/>
                              <w:rPr>
                                <w:rFonts w:ascii="Times New Roman" w:hAnsi="Times New Roman" w:cs="Times New Roman"/>
                                <w:sz w:val="18"/>
                                <w:szCs w:val="18"/>
                              </w:rPr>
                            </w:pPr>
                            <w:r w:rsidRPr="006C7426">
                              <w:rPr>
                                <w:rFonts w:ascii="Times New Roman" w:hAnsi="Times New Roman" w:cs="Times New Roman"/>
                                <w:sz w:val="18"/>
                                <w:szCs w:val="18"/>
                              </w:rPr>
                              <w:t xml:space="preserve">Sekretariat: </w:t>
                            </w:r>
                          </w:p>
                          <w:p w14:paraId="13531993" w14:textId="77777777" w:rsidR="00B63AB5" w:rsidRPr="006C7426" w:rsidRDefault="00B63AB5" w:rsidP="00B63AB5">
                            <w:pPr>
                              <w:spacing w:after="0" w:line="240" w:lineRule="auto"/>
                              <w:rPr>
                                <w:rFonts w:ascii="Times New Roman" w:hAnsi="Times New Roman" w:cs="Times New Roman"/>
                                <w:sz w:val="18"/>
                                <w:szCs w:val="18"/>
                              </w:rPr>
                            </w:pPr>
                            <w:r w:rsidRPr="006C7426">
                              <w:rPr>
                                <w:rFonts w:ascii="Times New Roman" w:hAnsi="Times New Roman" w:cs="Times New Roman"/>
                                <w:sz w:val="18"/>
                                <w:szCs w:val="18"/>
                              </w:rPr>
                              <w:t>Darmstädter Str. 13</w:t>
                            </w:r>
                          </w:p>
                          <w:p w14:paraId="7608C78F" w14:textId="77777777" w:rsidR="00B63AB5" w:rsidRPr="006C7426" w:rsidRDefault="00B63AB5" w:rsidP="00B63AB5">
                            <w:pPr>
                              <w:spacing w:after="0" w:line="240" w:lineRule="auto"/>
                              <w:rPr>
                                <w:rFonts w:ascii="Times New Roman" w:hAnsi="Times New Roman" w:cs="Times New Roman"/>
                                <w:sz w:val="18"/>
                                <w:szCs w:val="18"/>
                              </w:rPr>
                            </w:pPr>
                            <w:r w:rsidRPr="006C7426">
                              <w:rPr>
                                <w:rFonts w:ascii="Times New Roman" w:hAnsi="Times New Roman" w:cs="Times New Roman"/>
                                <w:sz w:val="18"/>
                                <w:szCs w:val="18"/>
                              </w:rPr>
                              <w:t>64404 Bickenbach</w:t>
                            </w:r>
                          </w:p>
                          <w:p w14:paraId="49DCAAC4" w14:textId="77777777" w:rsidR="00B63AB5" w:rsidRPr="006C7426" w:rsidRDefault="00B63AB5" w:rsidP="00B63AB5">
                            <w:pPr>
                              <w:spacing w:after="0" w:line="240" w:lineRule="auto"/>
                              <w:rPr>
                                <w:rFonts w:ascii="Times New Roman" w:hAnsi="Times New Roman" w:cs="Times New Roman"/>
                                <w:sz w:val="18"/>
                                <w:szCs w:val="18"/>
                              </w:rPr>
                            </w:pPr>
                            <w:r w:rsidRPr="006C7426">
                              <w:rPr>
                                <w:rFonts w:ascii="Times New Roman" w:hAnsi="Times New Roman" w:cs="Times New Roman"/>
                                <w:sz w:val="18"/>
                                <w:szCs w:val="18"/>
                              </w:rPr>
                              <w:t xml:space="preserve">Tel: </w:t>
                            </w:r>
                            <w:r>
                              <w:rPr>
                                <w:rFonts w:ascii="Times New Roman" w:hAnsi="Times New Roman" w:cs="Times New Roman"/>
                                <w:sz w:val="18"/>
                                <w:szCs w:val="18"/>
                              </w:rPr>
                              <w:t xml:space="preserve">  </w:t>
                            </w:r>
                            <w:r w:rsidRPr="006C7426">
                              <w:rPr>
                                <w:rFonts w:ascii="Times New Roman" w:hAnsi="Times New Roman" w:cs="Times New Roman"/>
                                <w:sz w:val="18"/>
                                <w:szCs w:val="18"/>
                              </w:rPr>
                              <w:t>06257 – 99 107 60</w:t>
                            </w:r>
                          </w:p>
                          <w:p w14:paraId="318FF7BF" w14:textId="77777777" w:rsidR="00B63AB5" w:rsidRPr="006C7426" w:rsidRDefault="00B63AB5" w:rsidP="00B63AB5">
                            <w:pPr>
                              <w:spacing w:after="0" w:line="240" w:lineRule="auto"/>
                              <w:rPr>
                                <w:rFonts w:ascii="Times New Roman" w:hAnsi="Times New Roman" w:cs="Times New Roman"/>
                                <w:sz w:val="18"/>
                                <w:szCs w:val="18"/>
                              </w:rPr>
                            </w:pPr>
                            <w:r w:rsidRPr="006C7426">
                              <w:rPr>
                                <w:rFonts w:ascii="Times New Roman" w:hAnsi="Times New Roman" w:cs="Times New Roman"/>
                                <w:sz w:val="18"/>
                                <w:szCs w:val="18"/>
                              </w:rPr>
                              <w:t xml:space="preserve">Fax: </w:t>
                            </w:r>
                            <w:r>
                              <w:rPr>
                                <w:rFonts w:ascii="Times New Roman" w:hAnsi="Times New Roman" w:cs="Times New Roman"/>
                                <w:sz w:val="18"/>
                                <w:szCs w:val="18"/>
                              </w:rPr>
                              <w:t xml:space="preserve"> </w:t>
                            </w:r>
                            <w:r w:rsidRPr="006C7426">
                              <w:rPr>
                                <w:rFonts w:ascii="Times New Roman" w:hAnsi="Times New Roman" w:cs="Times New Roman"/>
                                <w:sz w:val="18"/>
                                <w:szCs w:val="18"/>
                              </w:rPr>
                              <w:t>06257 – 99 107 61</w:t>
                            </w:r>
                          </w:p>
                          <w:p w14:paraId="7B202C5B" w14:textId="77777777" w:rsidR="00B63AB5" w:rsidRPr="006C7426" w:rsidRDefault="00B63AB5" w:rsidP="00B63AB5">
                            <w:pPr>
                              <w:spacing w:after="0" w:line="240" w:lineRule="auto"/>
                              <w:rPr>
                                <w:rFonts w:ascii="Times New Roman" w:hAnsi="Times New Roman" w:cs="Times New Roman"/>
                                <w:sz w:val="18"/>
                                <w:szCs w:val="18"/>
                              </w:rPr>
                            </w:pPr>
                            <w:r w:rsidRPr="006C7426">
                              <w:rPr>
                                <w:rFonts w:ascii="Times New Roman" w:hAnsi="Times New Roman" w:cs="Times New Roman"/>
                                <w:sz w:val="18"/>
                                <w:szCs w:val="18"/>
                              </w:rPr>
                              <w:t xml:space="preserve">E-Mail:  </w:t>
                            </w:r>
                            <w:hyperlink r:id="rId6" w:history="1">
                              <w:r w:rsidRPr="006C7426">
                                <w:rPr>
                                  <w:rStyle w:val="Hyperlink"/>
                                  <w:rFonts w:ascii="Times New Roman" w:hAnsi="Times New Roman" w:cs="Times New Roman"/>
                                  <w:sz w:val="18"/>
                                  <w:szCs w:val="18"/>
                                </w:rPr>
                                <w:t>info@imdialog.org</w:t>
                              </w:r>
                            </w:hyperlink>
                            <w:r w:rsidRPr="006C7426">
                              <w:rPr>
                                <w:rFonts w:ascii="Times New Roman" w:hAnsi="Times New Roman" w:cs="Times New Roman"/>
                                <w:sz w:val="18"/>
                                <w:szCs w:val="18"/>
                              </w:rPr>
                              <w:t xml:space="preserve"> </w:t>
                            </w:r>
                          </w:p>
                          <w:p w14:paraId="2710F1F8" w14:textId="51D0DEFE" w:rsidR="00B63AB5" w:rsidRPr="006C7426" w:rsidRDefault="00B63AB5" w:rsidP="00B63AB5">
                            <w:pPr>
                              <w:spacing w:after="0" w:line="240" w:lineRule="auto"/>
                              <w:rPr>
                                <w:rFonts w:ascii="Times New Roman" w:hAnsi="Times New Roman" w:cs="Times New Roman"/>
                                <w:sz w:val="18"/>
                                <w:szCs w:val="18"/>
                              </w:rPr>
                            </w:pPr>
                            <w:r w:rsidRPr="006C7426">
                              <w:rPr>
                                <w:rFonts w:ascii="Times New Roman" w:hAnsi="Times New Roman" w:cs="Times New Roman"/>
                                <w:sz w:val="18"/>
                                <w:szCs w:val="18"/>
                              </w:rPr>
                              <w:t xml:space="preserve">Internet: </w:t>
                            </w:r>
                            <w:hyperlink r:id="rId7" w:history="1">
                              <w:r w:rsidRPr="006C7426">
                                <w:rPr>
                                  <w:rStyle w:val="Hyperlink"/>
                                  <w:rFonts w:ascii="Times New Roman" w:hAnsi="Times New Roman" w:cs="Times New Roman"/>
                                  <w:sz w:val="18"/>
                                  <w:szCs w:val="18"/>
                                </w:rPr>
                                <w:t>www.imdialog.org</w:t>
                              </w:r>
                            </w:hyperlink>
                            <w:r w:rsidRPr="006C7426">
                              <w:rPr>
                                <w:rFonts w:ascii="Times New Roman" w:hAnsi="Times New Roman" w:cs="Times New Roman"/>
                                <w:sz w:val="18"/>
                                <w:szCs w:val="18"/>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3B4E875" id="_x0000_t202" coordsize="21600,21600" o:spt="202" path="m,l,21600r21600,l21600,xe">
                <v:stroke joinstyle="miter"/>
                <v:path gradientshapeok="t" o:connecttype="rect"/>
              </v:shapetype>
              <v:shape id="Textfeld 4" o:spid="_x0000_s1026" type="#_x0000_t202" style="position:absolute;margin-left:346.95pt;margin-top:-1.35pt;width:131.6pt;height:90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" stroked="f" strokecolor="blue">
                <v:textbox style="mso-fit-shape-to-text:t">
                  <w:txbxContent>
                    <w:p w14:paraId="1E468B1A" w14:textId="77777777" w:rsidR="00B63AB5" w:rsidRPr="006C7426" w:rsidRDefault="00B63AB5" w:rsidP="00B63AB5">
                      <w:pPr>
                        <w:spacing w:after="0" w:line="240" w:lineRule="auto"/>
                        <w:rPr>
                          <w:rFonts w:ascii="Times New Roman" w:hAnsi="Times New Roman" w:cs="Times New Roman"/>
                          <w:sz w:val="18"/>
                          <w:szCs w:val="18"/>
                        </w:rPr>
                      </w:pPr>
                      <w:r w:rsidRPr="006C7426">
                        <w:rPr>
                          <w:rFonts w:ascii="Times New Roman" w:hAnsi="Times New Roman" w:cs="Times New Roman"/>
                          <w:sz w:val="18"/>
                          <w:szCs w:val="18"/>
                        </w:rPr>
                        <w:t xml:space="preserve">Sekretariat: </w:t>
                      </w:r>
                    </w:p>
                    <w:p w14:paraId="13531993" w14:textId="77777777" w:rsidR="00B63AB5" w:rsidRPr="006C7426" w:rsidRDefault="00B63AB5" w:rsidP="00B63AB5">
                      <w:pPr>
                        <w:spacing w:after="0" w:line="240" w:lineRule="auto"/>
                        <w:rPr>
                          <w:rFonts w:ascii="Times New Roman" w:hAnsi="Times New Roman" w:cs="Times New Roman"/>
                          <w:sz w:val="18"/>
                          <w:szCs w:val="18"/>
                        </w:rPr>
                      </w:pPr>
                      <w:r w:rsidRPr="006C7426">
                        <w:rPr>
                          <w:rFonts w:ascii="Times New Roman" w:hAnsi="Times New Roman" w:cs="Times New Roman"/>
                          <w:sz w:val="18"/>
                          <w:szCs w:val="18"/>
                        </w:rPr>
                        <w:t>Darmstädter Str. 13</w:t>
                      </w:r>
                    </w:p>
                    <w:p w14:paraId="7608C78F" w14:textId="77777777" w:rsidR="00B63AB5" w:rsidRPr="006C7426" w:rsidRDefault="00B63AB5" w:rsidP="00B63AB5">
                      <w:pPr>
                        <w:spacing w:after="0" w:line="240" w:lineRule="auto"/>
                        <w:rPr>
                          <w:rFonts w:ascii="Times New Roman" w:hAnsi="Times New Roman" w:cs="Times New Roman"/>
                          <w:sz w:val="18"/>
                          <w:szCs w:val="18"/>
                        </w:rPr>
                      </w:pPr>
                      <w:r w:rsidRPr="006C7426">
                        <w:rPr>
                          <w:rFonts w:ascii="Times New Roman" w:hAnsi="Times New Roman" w:cs="Times New Roman"/>
                          <w:sz w:val="18"/>
                          <w:szCs w:val="18"/>
                        </w:rPr>
                        <w:t>64404 Bickenbach</w:t>
                      </w:r>
                    </w:p>
                    <w:p w14:paraId="49DCAAC4" w14:textId="77777777" w:rsidR="00B63AB5" w:rsidRPr="006C7426" w:rsidRDefault="00B63AB5" w:rsidP="00B63AB5">
                      <w:pPr>
                        <w:spacing w:after="0" w:line="240" w:lineRule="auto"/>
                        <w:rPr>
                          <w:rFonts w:ascii="Times New Roman" w:hAnsi="Times New Roman" w:cs="Times New Roman"/>
                          <w:sz w:val="18"/>
                          <w:szCs w:val="18"/>
                        </w:rPr>
                      </w:pPr>
                      <w:r w:rsidRPr="006C7426">
                        <w:rPr>
                          <w:rFonts w:ascii="Times New Roman" w:hAnsi="Times New Roman" w:cs="Times New Roman"/>
                          <w:sz w:val="18"/>
                          <w:szCs w:val="18"/>
                        </w:rPr>
                        <w:t xml:space="preserve">Tel: </w:t>
                      </w:r>
                      <w:r>
                        <w:rPr>
                          <w:rFonts w:ascii="Times New Roman" w:hAnsi="Times New Roman" w:cs="Times New Roman"/>
                          <w:sz w:val="18"/>
                          <w:szCs w:val="18"/>
                        </w:rPr>
                        <w:t xml:space="preserve">  </w:t>
                      </w:r>
                      <w:r w:rsidRPr="006C7426">
                        <w:rPr>
                          <w:rFonts w:ascii="Times New Roman" w:hAnsi="Times New Roman" w:cs="Times New Roman"/>
                          <w:sz w:val="18"/>
                          <w:szCs w:val="18"/>
                        </w:rPr>
                        <w:t>06257 – 99 107 60</w:t>
                      </w:r>
                    </w:p>
                    <w:p w14:paraId="318FF7BF" w14:textId="77777777" w:rsidR="00B63AB5" w:rsidRPr="006C7426" w:rsidRDefault="00B63AB5" w:rsidP="00B63AB5">
                      <w:pPr>
                        <w:spacing w:after="0" w:line="240" w:lineRule="auto"/>
                        <w:rPr>
                          <w:rFonts w:ascii="Times New Roman" w:hAnsi="Times New Roman" w:cs="Times New Roman"/>
                          <w:sz w:val="18"/>
                          <w:szCs w:val="18"/>
                        </w:rPr>
                      </w:pPr>
                      <w:r w:rsidRPr="006C7426">
                        <w:rPr>
                          <w:rFonts w:ascii="Times New Roman" w:hAnsi="Times New Roman" w:cs="Times New Roman"/>
                          <w:sz w:val="18"/>
                          <w:szCs w:val="18"/>
                        </w:rPr>
                        <w:t xml:space="preserve">Fax: </w:t>
                      </w:r>
                      <w:r>
                        <w:rPr>
                          <w:rFonts w:ascii="Times New Roman" w:hAnsi="Times New Roman" w:cs="Times New Roman"/>
                          <w:sz w:val="18"/>
                          <w:szCs w:val="18"/>
                        </w:rPr>
                        <w:t xml:space="preserve"> </w:t>
                      </w:r>
                      <w:r w:rsidRPr="006C7426">
                        <w:rPr>
                          <w:rFonts w:ascii="Times New Roman" w:hAnsi="Times New Roman" w:cs="Times New Roman"/>
                          <w:sz w:val="18"/>
                          <w:szCs w:val="18"/>
                        </w:rPr>
                        <w:t>06257 – 99 107 61</w:t>
                      </w:r>
                    </w:p>
                    <w:p w14:paraId="7B202C5B" w14:textId="77777777" w:rsidR="00B63AB5" w:rsidRPr="006C7426" w:rsidRDefault="00B63AB5" w:rsidP="00B63AB5">
                      <w:pPr>
                        <w:spacing w:after="0" w:line="240" w:lineRule="auto"/>
                        <w:rPr>
                          <w:rFonts w:ascii="Times New Roman" w:hAnsi="Times New Roman" w:cs="Times New Roman"/>
                          <w:sz w:val="18"/>
                          <w:szCs w:val="18"/>
                        </w:rPr>
                      </w:pPr>
                      <w:r w:rsidRPr="006C7426">
                        <w:rPr>
                          <w:rFonts w:ascii="Times New Roman" w:hAnsi="Times New Roman" w:cs="Times New Roman"/>
                          <w:sz w:val="18"/>
                          <w:szCs w:val="18"/>
                        </w:rPr>
                        <w:t xml:space="preserve">E-Mail:  </w:t>
                      </w:r>
                      <w:hyperlink r:id="rId8" w:history="1">
                        <w:r w:rsidRPr="006C7426">
                          <w:rPr>
                            <w:rStyle w:val="Hyperlink"/>
                            <w:rFonts w:ascii="Times New Roman" w:hAnsi="Times New Roman" w:cs="Times New Roman"/>
                            <w:sz w:val="18"/>
                            <w:szCs w:val="18"/>
                          </w:rPr>
                          <w:t>info@imdialog.org</w:t>
                        </w:r>
                      </w:hyperlink>
                      <w:r w:rsidRPr="006C7426">
                        <w:rPr>
                          <w:rFonts w:ascii="Times New Roman" w:hAnsi="Times New Roman" w:cs="Times New Roman"/>
                          <w:sz w:val="18"/>
                          <w:szCs w:val="18"/>
                        </w:rPr>
                        <w:t xml:space="preserve"> </w:t>
                      </w:r>
                    </w:p>
                    <w:p w14:paraId="2710F1F8" w14:textId="51D0DEFE" w:rsidR="00B63AB5" w:rsidRPr="006C7426" w:rsidRDefault="00B63AB5" w:rsidP="00B63AB5">
                      <w:pPr>
                        <w:spacing w:after="0" w:line="240" w:lineRule="auto"/>
                        <w:rPr>
                          <w:rFonts w:ascii="Times New Roman" w:hAnsi="Times New Roman" w:cs="Times New Roman"/>
                          <w:sz w:val="18"/>
                          <w:szCs w:val="18"/>
                        </w:rPr>
                      </w:pPr>
                      <w:r w:rsidRPr="006C7426">
                        <w:rPr>
                          <w:rFonts w:ascii="Times New Roman" w:hAnsi="Times New Roman" w:cs="Times New Roman"/>
                          <w:sz w:val="18"/>
                          <w:szCs w:val="18"/>
                        </w:rPr>
                        <w:t xml:space="preserve">Internet: </w:t>
                      </w:r>
                      <w:hyperlink r:id="rId9" w:history="1">
                        <w:r w:rsidRPr="006C7426">
                          <w:rPr>
                            <w:rStyle w:val="Hyperlink"/>
                            <w:rFonts w:ascii="Times New Roman" w:hAnsi="Times New Roman" w:cs="Times New Roman"/>
                            <w:sz w:val="18"/>
                            <w:szCs w:val="18"/>
                          </w:rPr>
                          <w:t>www.imdialog.org</w:t>
                        </w:r>
                      </w:hyperlink>
                      <w:r w:rsidRPr="006C7426">
                        <w:rPr>
                          <w:rFonts w:ascii="Times New Roman" w:hAnsi="Times New Roman" w:cs="Times New Roman"/>
                          <w:sz w:val="18"/>
                          <w:szCs w:val="18"/>
                        </w:rPr>
                        <w:t xml:space="preserve"> </w:t>
                      </w:r>
                    </w:p>
                  </w:txbxContent>
                </v:textbox>
              </v:shape>
            </w:pict>
          </mc:Fallback>
        </mc:AlternateContent>
      </w:r>
      <w:r w:rsidRPr="00A7164C">
        <w:rPr>
          <w:rFonts w:ascii="Times New Roman" w:hAnsi="Times New Roman"/>
          <w:b/>
          <w:noProof/>
          <w:sz w:val="16"/>
          <w:lang w:val="de-DE"/>
        </w:rPr>
        <w:t>ImDialog</w:t>
      </w:r>
    </w:p>
    <w:p w14:paraId="0B4DC5BB" w14:textId="77777777" w:rsidR="00B63AB5" w:rsidRDefault="00B63AB5" w:rsidP="00B63AB5">
      <w:pPr>
        <w:pStyle w:val="standard0"/>
        <w:rPr>
          <w:rFonts w:ascii="Times New Roman" w:hAnsi="Times New Roman"/>
          <w:noProof/>
          <w:sz w:val="16"/>
          <w:lang w:val="de-DE"/>
        </w:rPr>
      </w:pPr>
      <w:r>
        <w:rPr>
          <w:rFonts w:ascii="Times New Roman" w:hAnsi="Times New Roman"/>
          <w:noProof/>
          <w:sz w:val="16"/>
          <w:lang w:val="de-DE"/>
        </w:rPr>
        <w:t>Evangelischer Arbeitskreis für das christlich-jüdische Gespräch</w:t>
      </w:r>
    </w:p>
    <w:p w14:paraId="41A74910" w14:textId="77777777" w:rsidR="00B63AB5" w:rsidRDefault="00B63AB5" w:rsidP="00B63AB5">
      <w:pPr>
        <w:pStyle w:val="standard0"/>
        <w:rPr>
          <w:rFonts w:ascii="Times New Roman" w:hAnsi="Times New Roman"/>
          <w:noProof/>
          <w:sz w:val="16"/>
          <w:lang w:val="de-DE"/>
        </w:rPr>
      </w:pPr>
      <w:r>
        <w:rPr>
          <w:rFonts w:ascii="Times New Roman" w:hAnsi="Times New Roman"/>
          <w:noProof/>
          <w:sz w:val="16"/>
          <w:lang w:val="de-DE"/>
        </w:rPr>
        <w:t>in Hessen und Nassau</w:t>
      </w:r>
    </w:p>
    <w:p w14:paraId="49AAB225" w14:textId="77777777" w:rsidR="00B63AB5" w:rsidRDefault="00B63AB5" w:rsidP="00B63AB5">
      <w:pPr>
        <w:pStyle w:val="standard0"/>
        <w:rPr>
          <w:rFonts w:ascii="Times New Roman" w:hAnsi="Times New Roman"/>
          <w:noProof/>
          <w:sz w:val="16"/>
          <w:lang w:val="de-DE"/>
        </w:rPr>
      </w:pPr>
      <w:r>
        <w:rPr>
          <w:rFonts w:ascii="Times New Roman" w:hAnsi="Times New Roman"/>
          <w:noProof/>
          <w:sz w:val="16"/>
          <w:lang w:val="de-DE"/>
        </w:rPr>
        <w:t>Pfarrerin Andrea Thiemann, Jugenheimer Str.2, 64404 Bickenbach</w:t>
      </w:r>
    </w:p>
    <w:p w14:paraId="7763FC8C" w14:textId="77777777" w:rsidR="00B63AB5" w:rsidRDefault="00B63AB5" w:rsidP="00B63AB5">
      <w:pPr>
        <w:rPr>
          <w:i/>
          <w:iCs/>
        </w:rPr>
      </w:pPr>
    </w:p>
    <w:p w14:paraId="5507961B" w14:textId="77777777" w:rsidR="00B63AB5" w:rsidRDefault="00B63AB5" w:rsidP="00B63AB5">
      <w:pPr>
        <w:rPr>
          <w:i/>
          <w:iCs/>
        </w:rPr>
      </w:pPr>
    </w:p>
    <w:p w14:paraId="3876EDBD" w14:textId="77777777" w:rsidR="00B63AB5" w:rsidRDefault="00B63AB5" w:rsidP="00B63AB5">
      <w:pPr>
        <w:jc w:val="right"/>
      </w:pPr>
    </w:p>
    <w:p w14:paraId="1F166FDD" w14:textId="040E6CF7" w:rsidR="00B63AB5" w:rsidRDefault="00B63AB5" w:rsidP="00B63AB5">
      <w:pPr>
        <w:jc w:val="right"/>
      </w:pPr>
      <w:r>
        <w:t>Bickenbach im November 2019</w:t>
      </w:r>
    </w:p>
    <w:p w14:paraId="27A87147" w14:textId="77777777" w:rsidR="00B63AB5" w:rsidRPr="00B63AB5" w:rsidRDefault="00B63AB5" w:rsidP="00B63AB5"/>
    <w:p w14:paraId="2D46BE38" w14:textId="1C4DB284" w:rsidR="006555B4" w:rsidRDefault="006555B4" w:rsidP="006555B4">
      <w:pPr>
        <w:jc w:val="right"/>
      </w:pPr>
      <w:r w:rsidRPr="00E77537">
        <w:rPr>
          <w:i/>
          <w:iCs/>
        </w:rPr>
        <w:t>„Nichts gehört der Vergangenheit an.</w:t>
      </w:r>
      <w:r w:rsidRPr="00E77537">
        <w:rPr>
          <w:i/>
          <w:iCs/>
        </w:rPr>
        <w:br/>
        <w:t>Alles ist Gegenwart und kann wieder Zukunft werden.</w:t>
      </w:r>
      <w:r w:rsidR="00E77537" w:rsidRPr="00E77537">
        <w:rPr>
          <w:i/>
          <w:iCs/>
        </w:rPr>
        <w:t>“</w:t>
      </w:r>
      <w:r w:rsidRPr="00E77537">
        <w:rPr>
          <w:i/>
          <w:iCs/>
        </w:rPr>
        <w:br/>
      </w:r>
      <w:r>
        <w:t>Fritz Bauer</w:t>
      </w:r>
    </w:p>
    <w:p w14:paraId="36B4DD46" w14:textId="5399A284" w:rsidR="00007581" w:rsidRDefault="00D34EC2" w:rsidP="00007581">
      <w:r>
        <w:t>Liebe Kolleginnen und Kollegen,</w:t>
      </w:r>
    </w:p>
    <w:p w14:paraId="1EC9B194" w14:textId="1BF2F4E7" w:rsidR="00D34EC2" w:rsidRDefault="00D34EC2" w:rsidP="00B63AB5">
      <w:r>
        <w:t xml:space="preserve">anlässlich der bevorstehenden Gedenktage </w:t>
      </w:r>
      <w:r w:rsidR="00410CF9">
        <w:t>–</w:t>
      </w:r>
      <w:r>
        <w:t xml:space="preserve"> </w:t>
      </w:r>
      <w:r w:rsidR="00410CF9">
        <w:t xml:space="preserve">der </w:t>
      </w:r>
      <w:r>
        <w:t xml:space="preserve">Reichspogromnacht am 9. November, </w:t>
      </w:r>
      <w:r w:rsidR="00783651">
        <w:t xml:space="preserve">Volkstrauertag, </w:t>
      </w:r>
      <w:r>
        <w:t>Buß- und Bettag, und de</w:t>
      </w:r>
      <w:r w:rsidR="00571B62">
        <w:t>s</w:t>
      </w:r>
      <w:r>
        <w:t xml:space="preserve"> Holocaustgedenktag</w:t>
      </w:r>
      <w:r w:rsidR="00571B62">
        <w:t>es</w:t>
      </w:r>
      <w:r w:rsidRPr="00D34EC2">
        <w:t xml:space="preserve"> </w:t>
      </w:r>
      <w:r>
        <w:t xml:space="preserve">am 27. Januar – </w:t>
      </w:r>
      <w:r w:rsidR="00B63AB5">
        <w:t xml:space="preserve">wollen wir </w:t>
      </w:r>
      <w:r w:rsidR="00BE7254">
        <w:t>nicht schweigen!</w:t>
      </w:r>
    </w:p>
    <w:p w14:paraId="52C2C981" w14:textId="4EF43ED9" w:rsidR="00463197" w:rsidRDefault="00B63AB5" w:rsidP="00B63AB5">
      <w:r>
        <w:t>Denn e</w:t>
      </w:r>
      <w:r w:rsidR="00463197">
        <w:t>s ist geboten</w:t>
      </w:r>
      <w:r>
        <w:t>, nicht zu schweigen!</w:t>
      </w:r>
    </w:p>
    <w:p w14:paraId="3AAE4BB0" w14:textId="2267A04F" w:rsidR="00410CF9" w:rsidRPr="00410CF9" w:rsidRDefault="00463197" w:rsidP="00463197">
      <w:r>
        <w:t xml:space="preserve">Nicht zu schweigen </w:t>
      </w:r>
      <w:r w:rsidR="00D34EC2">
        <w:t xml:space="preserve">zum Anschlag </w:t>
      </w:r>
      <w:r w:rsidR="00410CF9">
        <w:t xml:space="preserve">auf Betende </w:t>
      </w:r>
      <w:r w:rsidR="00571B62">
        <w:t xml:space="preserve">am höchsten jüdischen Feiertag </w:t>
      </w:r>
      <w:r w:rsidR="00410CF9">
        <w:t>in der Synagoge</w:t>
      </w:r>
      <w:r w:rsidR="00BE7254" w:rsidRPr="00BE7254">
        <w:t xml:space="preserve"> </w:t>
      </w:r>
      <w:r w:rsidR="00BE7254">
        <w:t>in Halle</w:t>
      </w:r>
      <w:r w:rsidR="00D34EC2">
        <w:t>!</w:t>
      </w:r>
      <w:r>
        <w:t xml:space="preserve"> </w:t>
      </w:r>
      <w:r w:rsidR="00410CF9">
        <w:t>Schon bald werden Betende an den Weihnachtsfeiertagen</w:t>
      </w:r>
      <w:r w:rsidR="00571B62" w:rsidRPr="00571B62">
        <w:t xml:space="preserve"> </w:t>
      </w:r>
      <w:bookmarkStart w:id="0" w:name="_GoBack"/>
      <w:bookmarkEnd w:id="0"/>
      <w:r w:rsidR="00571B62">
        <w:t xml:space="preserve">auch in </w:t>
      </w:r>
      <w:r>
        <w:t>unseren</w:t>
      </w:r>
      <w:r w:rsidR="00571B62">
        <w:t xml:space="preserve"> Kirchen sitzen</w:t>
      </w:r>
      <w:r w:rsidR="00410CF9">
        <w:t>!</w:t>
      </w:r>
      <w:r w:rsidR="00410CF9">
        <w:br/>
        <w:t xml:space="preserve">Halle ist weit weg und liegt doch direkt </w:t>
      </w:r>
      <w:r w:rsidR="006555B4">
        <w:t>vor unsere</w:t>
      </w:r>
      <w:r w:rsidR="00490F7E">
        <w:t>r</w:t>
      </w:r>
      <w:r w:rsidR="006555B4">
        <w:t xml:space="preserve"> Tür</w:t>
      </w:r>
      <w:r w:rsidR="00410CF9">
        <w:t>. Kirche und Synagoge sind keine Gegensätze, sondern Orte, an denen gläubige Menschen auf ihre Weise zu</w:t>
      </w:r>
      <w:r w:rsidR="00490F7E">
        <w:t xml:space="preserve"> dem </w:t>
      </w:r>
      <w:r w:rsidR="00410CF9">
        <w:t xml:space="preserve">einen Gott beten, </w:t>
      </w:r>
      <w:r w:rsidR="00410CF9" w:rsidRPr="00410CF9">
        <w:t>dem Gott Abrahams, Isaaks und Jakobs, dem Gott Sarahs und Rebeccas, Leas und Rahels</w:t>
      </w:r>
      <w:r w:rsidR="00410CF9">
        <w:t>.</w:t>
      </w:r>
    </w:p>
    <w:p w14:paraId="7BA86194" w14:textId="6BC63E87" w:rsidR="00463197" w:rsidRDefault="00463197" w:rsidP="00E77537">
      <w:r>
        <w:t>N</w:t>
      </w:r>
      <w:r w:rsidR="00D34EC2">
        <w:t xml:space="preserve">icht zu </w:t>
      </w:r>
      <w:r>
        <w:t xml:space="preserve">schweigen zu </w:t>
      </w:r>
      <w:r w:rsidR="00D34EC2">
        <w:t xml:space="preserve">Menschenfeindlichkeit, die </w:t>
      </w:r>
      <w:r w:rsidR="006555B4">
        <w:t xml:space="preserve">bereits </w:t>
      </w:r>
      <w:r w:rsidR="00D34EC2">
        <w:t xml:space="preserve">wieder gesellschaftsfähig </w:t>
      </w:r>
      <w:r w:rsidR="006555B4">
        <w:t>geworden ist</w:t>
      </w:r>
      <w:r w:rsidR="00D34EC2">
        <w:t>!</w:t>
      </w:r>
      <w:r w:rsidR="00571B62">
        <w:br/>
      </w:r>
      <w:r>
        <w:t>Nicht zu s</w:t>
      </w:r>
      <w:r w:rsidR="00571B62">
        <w:t>chweig</w:t>
      </w:r>
      <w:r w:rsidR="00490F7E">
        <w:t xml:space="preserve">en </w:t>
      </w:r>
      <w:r>
        <w:t>in gemeindlichen Gruppen und Kreisen,</w:t>
      </w:r>
      <w:r w:rsidR="00571B62">
        <w:t xml:space="preserve"> nicht </w:t>
      </w:r>
      <w:r>
        <w:t xml:space="preserve">zu schweigen </w:t>
      </w:r>
      <w:r w:rsidR="00571B62">
        <w:t xml:space="preserve">in der Schule, im Konfi-Unterricht. </w:t>
      </w:r>
    </w:p>
    <w:p w14:paraId="4B9A7F5F" w14:textId="6BD91DAF" w:rsidR="00571B62" w:rsidRDefault="00571B62" w:rsidP="00463197">
      <w:r>
        <w:t xml:space="preserve">Viele Menschen sind entsetzt, rat- und hilflos. Viele suchen Orientierung im Umgang mit dem nicht mehr nur unterschwellig brodelnden </w:t>
      </w:r>
      <w:r w:rsidR="006555B4">
        <w:t>Judenh</w:t>
      </w:r>
      <w:r>
        <w:t xml:space="preserve">ass. </w:t>
      </w:r>
      <w:r w:rsidR="00463197">
        <w:t>Ergreifen</w:t>
      </w:r>
      <w:r w:rsidR="00490F7E">
        <w:t xml:space="preserve"> Sie das Wort und </w:t>
      </w:r>
      <w:r w:rsidR="00463197">
        <w:t xml:space="preserve">machen Sie </w:t>
      </w:r>
      <w:r w:rsidR="00667DC2">
        <w:t>Judenhass und Menschenfeindlichkeit zum Thema in Ihren Gemeinden!</w:t>
      </w:r>
      <w:r w:rsidR="00490F7E">
        <w:t xml:space="preserve"> </w:t>
      </w:r>
    </w:p>
    <w:p w14:paraId="01153097" w14:textId="090A18AC" w:rsidR="00D34EC2" w:rsidRDefault="00463197" w:rsidP="00463197">
      <w:r>
        <w:t>Im Geiste von Stephane Hessel, dessen kleine Schrift „Empört euch“ eine bemerkenswerte Wirkung hatte, fordern wir auf:</w:t>
      </w:r>
      <w:r>
        <w:br/>
      </w:r>
      <w:r w:rsidR="00D34EC2">
        <w:t>Widersprecht!</w:t>
      </w:r>
      <w:r w:rsidR="00571B62">
        <w:t xml:space="preserve"> Bezieh</w:t>
      </w:r>
      <w:r>
        <w:t xml:space="preserve">t </w:t>
      </w:r>
      <w:r w:rsidR="00571B62">
        <w:t>Stellung, sprech</w:t>
      </w:r>
      <w:r>
        <w:t>t</w:t>
      </w:r>
      <w:r w:rsidR="00571B62">
        <w:t xml:space="preserve"> eindeutig, lass</w:t>
      </w:r>
      <w:r w:rsidR="00490F7E">
        <w:t>en Sie</w:t>
      </w:r>
      <w:r w:rsidR="00571B62">
        <w:t xml:space="preserve"> keinen Zweifel an </w:t>
      </w:r>
      <w:r w:rsidR="00490F7E">
        <w:t>Ihrer</w:t>
      </w:r>
      <w:r w:rsidR="00571B62">
        <w:t xml:space="preserve"> Position, an der Solidarität </w:t>
      </w:r>
      <w:r>
        <w:t>der</w:t>
      </w:r>
      <w:r w:rsidR="00571B62">
        <w:t xml:space="preserve"> Kirchengemeinde mit den jüdischen Gemeinden in unserem Land!</w:t>
      </w:r>
    </w:p>
    <w:p w14:paraId="24F5B280" w14:textId="7F070EB6" w:rsidR="00D34EC2" w:rsidRDefault="00D34EC2" w:rsidP="00463197">
      <w:r>
        <w:t xml:space="preserve">Widersprecht – aus </w:t>
      </w:r>
      <w:r w:rsidR="00463197">
        <w:t>dem</w:t>
      </w:r>
      <w:r>
        <w:t xml:space="preserve"> Glauben heraus an Gottes Liebe zu all seinen Geschöpfen!</w:t>
      </w:r>
    </w:p>
    <w:p w14:paraId="00CDA156" w14:textId="19AB1AEF" w:rsidR="00D34EC2" w:rsidRDefault="00D34EC2" w:rsidP="00E77537">
      <w:r>
        <w:t>Widersprech</w:t>
      </w:r>
      <w:r w:rsidR="00667DC2">
        <w:t>en Sie</w:t>
      </w:r>
      <w:r>
        <w:t xml:space="preserve"> antisemitisch</w:t>
      </w:r>
      <w:r w:rsidR="00667DC2">
        <w:t>en Stereotypen und entlarven Sie</w:t>
      </w:r>
      <w:r>
        <w:t xml:space="preserve"> all die dumpfen Sprüche, </w:t>
      </w:r>
      <w:r w:rsidR="00783651">
        <w:t>wie z.B.</w:t>
      </w:r>
      <w:r>
        <w:t xml:space="preserve"> „man wird ja </w:t>
      </w:r>
      <w:r w:rsidR="00463197">
        <w:t>wohl</w:t>
      </w:r>
      <w:r>
        <w:t xml:space="preserve"> noch sagen dürfen“</w:t>
      </w:r>
      <w:r w:rsidR="00667DC2">
        <w:t xml:space="preserve"> als das</w:t>
      </w:r>
      <w:r w:rsidR="00783651">
        <w:t>,</w:t>
      </w:r>
      <w:r w:rsidR="00667DC2">
        <w:t xml:space="preserve"> was sie </w:t>
      </w:r>
      <w:r w:rsidR="00E77537">
        <w:t xml:space="preserve">(nicht selten) </w:t>
      </w:r>
      <w:r w:rsidR="00667DC2">
        <w:t xml:space="preserve">sind: </w:t>
      </w:r>
      <w:r w:rsidR="00E77537">
        <w:br/>
      </w:r>
      <w:r w:rsidR="00667DC2">
        <w:t>verdeckte Judenfein</w:t>
      </w:r>
      <w:r w:rsidR="00783651">
        <w:t>d</w:t>
      </w:r>
      <w:r w:rsidR="00667DC2">
        <w:t>schaft</w:t>
      </w:r>
      <w:r>
        <w:t>!</w:t>
      </w:r>
    </w:p>
    <w:p w14:paraId="66534DEE" w14:textId="63E3A968" w:rsidR="00463197" w:rsidRDefault="00463197" w:rsidP="00E77537">
      <w:r>
        <w:lastRenderedPageBreak/>
        <w:t xml:space="preserve">In der </w:t>
      </w:r>
      <w:r w:rsidR="00C009E6">
        <w:t>2019</w:t>
      </w:r>
      <w:r>
        <w:t xml:space="preserve"> erschienen Analyse von </w:t>
      </w:r>
      <w:r w:rsidR="00C009E6">
        <w:t>„Judenhass im Interne</w:t>
      </w:r>
      <w:r>
        <w:t>t</w:t>
      </w:r>
      <w:r w:rsidR="00C009E6">
        <w:t>“</w:t>
      </w:r>
      <w:r>
        <w:t xml:space="preserve"> kommt die Autorin, Monika Schwarz-Friesel, </w:t>
      </w:r>
      <w:r w:rsidR="00C009E6">
        <w:t xml:space="preserve">zu der Erkenntnis, dass bei der Aufklärungsarbeit und Bekämpfung des aktuellen Antisemitismus der Blick in die Geschichte nicht fehlen darf. Ohne das Wissen um die kulturhistorische Verankerung von Judenhass und dessen Berücksichtigung bei Gegenmaßnahmen </w:t>
      </w:r>
      <w:r w:rsidR="00E77537">
        <w:t>würden</w:t>
      </w:r>
      <w:r w:rsidR="00C009E6">
        <w:t xml:space="preserve"> alle Versuche </w:t>
      </w:r>
      <w:r w:rsidR="00E77537">
        <w:t xml:space="preserve">nur </w:t>
      </w:r>
      <w:r w:rsidR="00C009E6">
        <w:t xml:space="preserve">oberflächlich </w:t>
      </w:r>
      <w:r w:rsidR="00E77537">
        <w:t xml:space="preserve">bleiben </w:t>
      </w:r>
      <w:r w:rsidR="00C009E6">
        <w:t>und wirkungslos.</w:t>
      </w:r>
    </w:p>
    <w:p w14:paraId="0B528A91" w14:textId="5C53FCF1" w:rsidR="00B63AB5" w:rsidRDefault="00C009E6" w:rsidP="00B63AB5">
      <w:r>
        <w:t xml:space="preserve">Die Wurzel </w:t>
      </w:r>
      <w:r w:rsidR="00B63AB5">
        <w:t xml:space="preserve">aber </w:t>
      </w:r>
      <w:r>
        <w:t xml:space="preserve">liegt tiefer als im </w:t>
      </w:r>
      <w:r w:rsidR="00B63AB5">
        <w:t xml:space="preserve">Nationalsozialismus. </w:t>
      </w:r>
      <w:r w:rsidR="00B63AB5">
        <w:br/>
        <w:t>Schwarz-Friesel schreibt:</w:t>
      </w:r>
    </w:p>
    <w:p w14:paraId="6BB30E22" w14:textId="789A8E5A" w:rsidR="00D34EC2" w:rsidRPr="00217E33" w:rsidRDefault="006555B4" w:rsidP="00B63AB5">
      <w:pPr>
        <w:rPr>
          <w:i/>
          <w:iCs/>
        </w:rPr>
      </w:pPr>
      <w:r>
        <w:t>„</w:t>
      </w:r>
      <w:r w:rsidRPr="00217E33">
        <w:rPr>
          <w:i/>
          <w:iCs/>
        </w:rPr>
        <w:t xml:space="preserve">Das verklärte Bild des christlichen Abendlandes muss endlich realistisch zurechtgerückt werden. Dies involviert die Akzeptanz der Genese von Judenfeindschaft: Judenhass kam nicht aus der Luft, kam nicht als willkürlicher Trieb von gewaltbereiten, primitiven Menschen, traf nicht zufällig den Juden und auch nicht, weil sie etwas taten </w:t>
      </w:r>
      <w:r w:rsidR="00C009E6">
        <w:rPr>
          <w:i/>
          <w:iCs/>
        </w:rPr>
        <w:t>oder</w:t>
      </w:r>
      <w:r w:rsidRPr="00217E33">
        <w:rPr>
          <w:i/>
          <w:iCs/>
        </w:rPr>
        <w:t xml:space="preserve"> nicht taten.</w:t>
      </w:r>
    </w:p>
    <w:p w14:paraId="4F322527" w14:textId="77777777" w:rsidR="00217E33" w:rsidRDefault="006555B4" w:rsidP="00217E33">
      <w:pPr>
        <w:rPr>
          <w:i/>
          <w:iCs/>
        </w:rPr>
      </w:pPr>
      <w:r w:rsidRPr="00217E33">
        <w:rPr>
          <w:i/>
          <w:iCs/>
        </w:rPr>
        <w:t xml:space="preserve">Die Verdammnis des Judentums und seine Negativ-Bestimmung, die bis heute das Schicksal des gesamten jüdischen Volkes bestimmt, ging einher mit der Entwicklung und Ausbreitung des Christentums, das sich unter allen Umständen von seiner Ursprungsreligion lösen wollte. </w:t>
      </w:r>
    </w:p>
    <w:p w14:paraId="51C81B10" w14:textId="77777777" w:rsidR="00025B84" w:rsidRDefault="00217E33" w:rsidP="00025B84">
      <w:pPr>
        <w:rPr>
          <w:i/>
          <w:iCs/>
        </w:rPr>
      </w:pPr>
      <w:r w:rsidRPr="00217E33">
        <w:rPr>
          <w:i/>
          <w:iCs/>
        </w:rPr>
        <w:t xml:space="preserve">Aus Jeshua </w:t>
      </w:r>
      <w:proofErr w:type="spellStart"/>
      <w:r w:rsidRPr="00217E33">
        <w:rPr>
          <w:i/>
          <w:iCs/>
        </w:rPr>
        <w:t>ben</w:t>
      </w:r>
      <w:proofErr w:type="spellEnd"/>
      <w:r w:rsidRPr="00217E33">
        <w:rPr>
          <w:i/>
          <w:iCs/>
        </w:rPr>
        <w:t xml:space="preserve"> Joseph, dem gläubigen Juden, der sein Volk liebte, wurde kurzerhand „Jesus </w:t>
      </w:r>
      <w:r w:rsidR="00025B84">
        <w:rPr>
          <w:i/>
          <w:iCs/>
        </w:rPr>
        <w:t>von</w:t>
      </w:r>
      <w:r w:rsidRPr="00217E33">
        <w:rPr>
          <w:i/>
          <w:iCs/>
        </w:rPr>
        <w:t xml:space="preserve"> Nazareth“, der Christ, aus den jüdischen Thora-Schriften das „alte Testament“, aus dem jüdischen Israel das christliche „</w:t>
      </w:r>
      <w:proofErr w:type="spellStart"/>
      <w:r w:rsidRPr="00217E33">
        <w:rPr>
          <w:i/>
          <w:iCs/>
        </w:rPr>
        <w:t>Verus</w:t>
      </w:r>
      <w:proofErr w:type="spellEnd"/>
      <w:r w:rsidRPr="00217E33">
        <w:rPr>
          <w:i/>
          <w:iCs/>
        </w:rPr>
        <w:t xml:space="preserve"> Israel“. </w:t>
      </w:r>
    </w:p>
    <w:p w14:paraId="04C3231C" w14:textId="77777777" w:rsidR="00217E33" w:rsidRPr="00217E33" w:rsidRDefault="00217E33" w:rsidP="00025B84">
      <w:pPr>
        <w:rPr>
          <w:i/>
          <w:iCs/>
        </w:rPr>
      </w:pPr>
      <w:r w:rsidRPr="00217E33">
        <w:rPr>
          <w:i/>
          <w:iCs/>
        </w:rPr>
        <w:t xml:space="preserve">Warum die Juden? </w:t>
      </w:r>
      <w:r w:rsidR="00025B84">
        <w:rPr>
          <w:i/>
          <w:iCs/>
        </w:rPr>
        <w:br/>
      </w:r>
      <w:r w:rsidRPr="00217E33">
        <w:rPr>
          <w:i/>
          <w:iCs/>
        </w:rPr>
        <w:t xml:space="preserve">Weil Jesus, </w:t>
      </w:r>
      <w:r w:rsidR="00025B84">
        <w:rPr>
          <w:i/>
          <w:iCs/>
        </w:rPr>
        <w:t>(…)</w:t>
      </w:r>
      <w:r w:rsidRPr="00217E33">
        <w:rPr>
          <w:i/>
          <w:iCs/>
        </w:rPr>
        <w:t xml:space="preserve">, untrennbar verbunden mit dem Judentum, seinem Gottesglauben und seinen Gesetzen, der auf der Basis der jüdischen Religion die Grundlagen für einen neuen Zugang zum Menschsein legte, Jude war, und weil die, welche nach ihm das Christentum zur Weltreligion auf- und </w:t>
      </w:r>
      <w:proofErr w:type="spellStart"/>
      <w:r w:rsidRPr="00217E33">
        <w:rPr>
          <w:i/>
          <w:iCs/>
        </w:rPr>
        <w:t>ausbauten</w:t>
      </w:r>
      <w:proofErr w:type="spellEnd"/>
      <w:r w:rsidRPr="00217E33">
        <w:rPr>
          <w:i/>
          <w:iCs/>
        </w:rPr>
        <w:t>, weder seine gepredigte Toleranz noch seine Botschaft von Liebe und Barmherzigkeit leben konnten oder wollten.</w:t>
      </w:r>
    </w:p>
    <w:p w14:paraId="4D26AB09" w14:textId="77777777" w:rsidR="006555B4" w:rsidRDefault="00217E33" w:rsidP="00217E33">
      <w:r w:rsidRPr="00217E33">
        <w:rPr>
          <w:i/>
          <w:iCs/>
        </w:rPr>
        <w:t xml:space="preserve">Die dunkle Seite des viel beschworenen christlichen Abendlandes ist die zunächst religiöse, und dann säkulare, allumfassende Verurteilung des Judentums. Mit den vielen unzweifelhaft positiven Wertentwicklungen kam ein abgrundtiefer </w:t>
      </w:r>
      <w:proofErr w:type="spellStart"/>
      <w:r w:rsidRPr="00217E33">
        <w:rPr>
          <w:i/>
          <w:iCs/>
        </w:rPr>
        <w:t>Un</w:t>
      </w:r>
      <w:proofErr w:type="spellEnd"/>
      <w:r w:rsidRPr="00217E33">
        <w:rPr>
          <w:i/>
          <w:iCs/>
        </w:rPr>
        <w:t xml:space="preserve">-Wert in die Welt: Judenhass.“ </w:t>
      </w:r>
      <w:r w:rsidR="00025B84">
        <w:rPr>
          <w:i/>
          <w:iCs/>
        </w:rPr>
        <w:br/>
      </w:r>
      <w:r>
        <w:t>(Monika Schwarz-Friesel, Judenhass im Internet, Antisemitismus als kulturelle Konstante und kollektives Gefühl, Berlin, Leipzig 2019, S. 152f.)</w:t>
      </w:r>
    </w:p>
    <w:p w14:paraId="1712F2EC" w14:textId="3F7D9BF4" w:rsidR="00490F7E" w:rsidRDefault="00490F7E" w:rsidP="00490F7E">
      <w:r>
        <w:t>Somit sind wir Pfarrerinnen und Pfarrer in besonderer Weise gefordert, sowohl gesamtgesell</w:t>
      </w:r>
      <w:r w:rsidR="00C009E6">
        <w:t>-</w:t>
      </w:r>
      <w:proofErr w:type="spellStart"/>
      <w:r>
        <w:t>schaftlich</w:t>
      </w:r>
      <w:proofErr w:type="spellEnd"/>
      <w:r>
        <w:t xml:space="preserve"> als auch in christlicher Verkündigung und Lehre unsere Stimmen nicht nur zurück bis zum Holocaust mahnend zu erheben, sondern immer auch die Ursprünge des Christentum</w:t>
      </w:r>
      <w:r w:rsidR="00667DC2">
        <w:t>s</w:t>
      </w:r>
      <w:r>
        <w:t xml:space="preserve"> in vernichtender Abgrenzung zum Judentum mit zu bedenken und zu benennen!</w:t>
      </w:r>
    </w:p>
    <w:p w14:paraId="2147FCD1" w14:textId="4E5D5351" w:rsidR="00667DC2" w:rsidRDefault="00667DC2" w:rsidP="00667DC2">
      <w:pPr>
        <w:rPr>
          <w:rFonts w:eastAsiaTheme="minorEastAsia"/>
          <w:noProof/>
          <w:lang w:eastAsia="de-DE" w:bidi="he-IL"/>
        </w:rPr>
      </w:pPr>
      <w:bookmarkStart w:id="1" w:name="_MailAutoSig"/>
      <w:r>
        <w:rPr>
          <w:rFonts w:eastAsiaTheme="minorEastAsia"/>
          <w:noProof/>
          <w:lang w:eastAsia="de-DE" w:bidi="he-IL"/>
        </w:rPr>
        <w:t>Herzliche Grüße</w:t>
      </w:r>
      <w:r>
        <w:rPr>
          <w:rFonts w:eastAsiaTheme="minorEastAsia"/>
          <w:noProof/>
          <w:lang w:eastAsia="de-DE" w:bidi="he-IL"/>
        </w:rPr>
        <w:br/>
        <w:t>Pfarrerin Andrea Thiemann</w:t>
      </w:r>
    </w:p>
    <w:p w14:paraId="4D466FA4" w14:textId="0EB5FF88" w:rsidR="00667DC2" w:rsidRPr="00667DC2" w:rsidRDefault="00667DC2" w:rsidP="00667DC2">
      <w:pPr>
        <w:spacing w:after="0" w:line="240" w:lineRule="auto"/>
        <w:rPr>
          <w:rFonts w:eastAsiaTheme="minorEastAsia"/>
          <w:noProof/>
          <w:sz w:val="20"/>
          <w:szCs w:val="20"/>
          <w:lang w:eastAsia="de-DE" w:bidi="he-IL"/>
        </w:rPr>
      </w:pPr>
      <w:r>
        <w:rPr>
          <w:rFonts w:eastAsiaTheme="minorEastAsia"/>
          <w:noProof/>
          <w:lang w:eastAsia="de-DE"/>
        </w:rPr>
        <w:drawing>
          <wp:inline distT="0" distB="0" distL="0" distR="0" wp14:anchorId="22BD2D7C" wp14:editId="0E9895C2">
            <wp:extent cx="540385" cy="381635"/>
            <wp:effectExtent l="0" t="0" r="0" b="0"/>
            <wp:docPr id="1" name="Grafik 1" descr="fisch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fisch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385" cy="381635"/>
                    </a:xfrm>
                    <a:prstGeom prst="rect">
                      <a:avLst/>
                    </a:prstGeom>
                    <a:noFill/>
                    <a:ln>
                      <a:noFill/>
                    </a:ln>
                  </pic:spPr>
                </pic:pic>
              </a:graphicData>
            </a:graphic>
          </wp:inline>
        </w:drawing>
      </w:r>
      <w:r w:rsidRPr="00667DC2">
        <w:rPr>
          <w:rFonts w:eastAsiaTheme="minorEastAsia"/>
          <w:noProof/>
          <w:sz w:val="20"/>
          <w:szCs w:val="20"/>
          <w:lang w:eastAsia="de-DE" w:bidi="he-IL"/>
        </w:rPr>
        <w:t>Vorsitzende</w:t>
      </w:r>
    </w:p>
    <w:p w14:paraId="2235CB0F" w14:textId="77777777" w:rsidR="00667DC2" w:rsidRPr="00667DC2" w:rsidRDefault="00667DC2" w:rsidP="00667DC2">
      <w:pPr>
        <w:spacing w:after="0" w:line="240" w:lineRule="auto"/>
        <w:rPr>
          <w:rFonts w:eastAsiaTheme="minorEastAsia"/>
          <w:noProof/>
          <w:sz w:val="20"/>
          <w:szCs w:val="20"/>
          <w:lang w:eastAsia="de-DE" w:bidi="he-IL"/>
        </w:rPr>
      </w:pPr>
      <w:r w:rsidRPr="00667DC2">
        <w:rPr>
          <w:rFonts w:eastAsiaTheme="minorEastAsia"/>
          <w:noProof/>
          <w:sz w:val="20"/>
          <w:szCs w:val="20"/>
          <w:lang w:eastAsia="de-DE" w:bidi="he-IL"/>
        </w:rPr>
        <w:t>ImDialog. Evangelischer Arbeitskreis für das</w:t>
      </w:r>
    </w:p>
    <w:p w14:paraId="04BBC82F" w14:textId="77777777" w:rsidR="00667DC2" w:rsidRPr="00667DC2" w:rsidRDefault="00667DC2" w:rsidP="00667DC2">
      <w:pPr>
        <w:spacing w:after="0" w:line="240" w:lineRule="auto"/>
        <w:rPr>
          <w:rFonts w:eastAsiaTheme="minorEastAsia"/>
          <w:noProof/>
          <w:sz w:val="20"/>
          <w:szCs w:val="20"/>
          <w:lang w:eastAsia="de-DE" w:bidi="he-IL"/>
        </w:rPr>
      </w:pPr>
      <w:r w:rsidRPr="00667DC2">
        <w:rPr>
          <w:rFonts w:eastAsiaTheme="minorEastAsia"/>
          <w:noProof/>
          <w:sz w:val="20"/>
          <w:szCs w:val="20"/>
          <w:lang w:eastAsia="de-DE" w:bidi="he-IL"/>
        </w:rPr>
        <w:t>christlich-jüdische Gespräch in Hessen und Nassau</w:t>
      </w:r>
    </w:p>
    <w:p w14:paraId="32FB5C5C" w14:textId="77777777" w:rsidR="00667DC2" w:rsidRPr="00667DC2" w:rsidRDefault="00667DC2" w:rsidP="00667DC2">
      <w:pPr>
        <w:spacing w:after="0" w:line="240" w:lineRule="auto"/>
        <w:rPr>
          <w:rFonts w:eastAsiaTheme="minorEastAsia"/>
          <w:noProof/>
          <w:sz w:val="20"/>
          <w:szCs w:val="20"/>
          <w:lang w:eastAsia="de-DE" w:bidi="he-IL"/>
        </w:rPr>
      </w:pPr>
      <w:r w:rsidRPr="00667DC2">
        <w:rPr>
          <w:rFonts w:eastAsiaTheme="minorEastAsia"/>
          <w:noProof/>
          <w:sz w:val="20"/>
          <w:szCs w:val="20"/>
          <w:lang w:eastAsia="de-DE" w:bidi="he-IL"/>
        </w:rPr>
        <w:t>Jugenheimer Str. 2</w:t>
      </w:r>
    </w:p>
    <w:p w14:paraId="7013127B" w14:textId="77777777" w:rsidR="00667DC2" w:rsidRPr="00667DC2" w:rsidRDefault="00667DC2" w:rsidP="00667DC2">
      <w:pPr>
        <w:spacing w:after="0" w:line="240" w:lineRule="auto"/>
        <w:rPr>
          <w:rFonts w:eastAsiaTheme="minorEastAsia"/>
          <w:noProof/>
          <w:sz w:val="20"/>
          <w:szCs w:val="20"/>
          <w:lang w:eastAsia="de-DE" w:bidi="he-IL"/>
        </w:rPr>
      </w:pPr>
      <w:r w:rsidRPr="00667DC2">
        <w:rPr>
          <w:rFonts w:eastAsiaTheme="minorEastAsia"/>
          <w:noProof/>
          <w:sz w:val="20"/>
          <w:szCs w:val="20"/>
          <w:lang w:eastAsia="de-DE" w:bidi="he-IL"/>
        </w:rPr>
        <w:t>64404 Bickenbach an der Bergstraße</w:t>
      </w:r>
    </w:p>
    <w:p w14:paraId="26B8E974" w14:textId="77777777" w:rsidR="00667DC2" w:rsidRPr="00667DC2" w:rsidRDefault="00667DC2" w:rsidP="00667DC2">
      <w:pPr>
        <w:spacing w:after="0" w:line="240" w:lineRule="auto"/>
        <w:rPr>
          <w:rFonts w:eastAsiaTheme="minorEastAsia"/>
          <w:noProof/>
          <w:sz w:val="20"/>
          <w:szCs w:val="20"/>
          <w:lang w:val="en-US" w:eastAsia="de-DE" w:bidi="he-IL"/>
        </w:rPr>
      </w:pPr>
      <w:r w:rsidRPr="00667DC2">
        <w:rPr>
          <w:rFonts w:eastAsiaTheme="minorEastAsia"/>
          <w:noProof/>
          <w:sz w:val="20"/>
          <w:szCs w:val="20"/>
          <w:lang w:val="en-US" w:eastAsia="de-DE" w:bidi="he-IL"/>
        </w:rPr>
        <w:t>Tel. 06257.2220</w:t>
      </w:r>
    </w:p>
    <w:p w14:paraId="1EE0C8DB" w14:textId="77777777" w:rsidR="00667DC2" w:rsidRPr="00667DC2" w:rsidRDefault="00667DC2" w:rsidP="00667DC2">
      <w:pPr>
        <w:spacing w:after="0" w:line="240" w:lineRule="auto"/>
        <w:rPr>
          <w:rFonts w:eastAsiaTheme="minorEastAsia"/>
          <w:noProof/>
          <w:sz w:val="20"/>
          <w:szCs w:val="20"/>
          <w:lang w:val="en-US" w:eastAsia="de-DE" w:bidi="he-IL"/>
        </w:rPr>
      </w:pPr>
      <w:r w:rsidRPr="00667DC2">
        <w:rPr>
          <w:rFonts w:eastAsiaTheme="minorEastAsia"/>
          <w:noProof/>
          <w:sz w:val="20"/>
          <w:szCs w:val="20"/>
          <w:lang w:val="en-US" w:eastAsia="de-DE" w:bidi="he-IL"/>
        </w:rPr>
        <w:t>Fax. 06257.2275</w:t>
      </w:r>
    </w:p>
    <w:p w14:paraId="30863880" w14:textId="77777777" w:rsidR="00667DC2" w:rsidRPr="00667DC2" w:rsidRDefault="00667DC2" w:rsidP="00667DC2">
      <w:pPr>
        <w:spacing w:after="0" w:line="240" w:lineRule="auto"/>
        <w:rPr>
          <w:rFonts w:eastAsiaTheme="minorEastAsia"/>
          <w:noProof/>
          <w:sz w:val="20"/>
          <w:szCs w:val="20"/>
          <w:lang w:val="en-US" w:eastAsia="de-DE" w:bidi="he-IL"/>
        </w:rPr>
      </w:pPr>
      <w:r w:rsidRPr="00667DC2">
        <w:rPr>
          <w:rFonts w:eastAsiaTheme="minorEastAsia"/>
          <w:noProof/>
          <w:sz w:val="20"/>
          <w:szCs w:val="20"/>
          <w:lang w:val="en-US" w:eastAsia="de-DE" w:bidi="he-IL"/>
        </w:rPr>
        <w:t>Mobil 0151.23507496</w:t>
      </w:r>
    </w:p>
    <w:p w14:paraId="28325028" w14:textId="77777777" w:rsidR="00667DC2" w:rsidRPr="00667DC2" w:rsidRDefault="00D53C94" w:rsidP="00667DC2">
      <w:pPr>
        <w:spacing w:after="0" w:line="240" w:lineRule="auto"/>
        <w:rPr>
          <w:rFonts w:eastAsiaTheme="minorEastAsia"/>
          <w:noProof/>
          <w:sz w:val="20"/>
          <w:szCs w:val="20"/>
          <w:lang w:val="en-US" w:eastAsia="de-DE" w:bidi="he-IL"/>
        </w:rPr>
      </w:pPr>
      <w:hyperlink r:id="rId11" w:history="1">
        <w:r w:rsidR="00667DC2" w:rsidRPr="00667DC2">
          <w:rPr>
            <w:rStyle w:val="Hyperlink"/>
            <w:rFonts w:eastAsiaTheme="minorEastAsia"/>
            <w:noProof/>
            <w:color w:val="0563C1"/>
            <w:sz w:val="20"/>
            <w:szCs w:val="20"/>
            <w:lang w:val="en-US" w:eastAsia="de-DE" w:bidi="he-IL"/>
          </w:rPr>
          <w:t>thiemann@imdialog.org</w:t>
        </w:r>
      </w:hyperlink>
    </w:p>
    <w:p w14:paraId="69C2C811" w14:textId="6D521D5E" w:rsidR="00490F7E" w:rsidRPr="00667DC2" w:rsidRDefault="00D53C94" w:rsidP="00667DC2">
      <w:pPr>
        <w:spacing w:after="0" w:line="240" w:lineRule="auto"/>
        <w:rPr>
          <w:sz w:val="20"/>
          <w:szCs w:val="20"/>
        </w:rPr>
      </w:pPr>
      <w:hyperlink r:id="rId12" w:history="1">
        <w:r w:rsidR="00667DC2" w:rsidRPr="00667DC2">
          <w:rPr>
            <w:rStyle w:val="Hyperlink"/>
            <w:rFonts w:eastAsiaTheme="minorEastAsia"/>
            <w:noProof/>
            <w:color w:val="0563C1"/>
            <w:sz w:val="20"/>
            <w:szCs w:val="20"/>
            <w:lang w:eastAsia="de-DE" w:bidi="he-IL"/>
          </w:rPr>
          <w:t>www.imdialog.org</w:t>
        </w:r>
      </w:hyperlink>
      <w:bookmarkEnd w:id="1"/>
    </w:p>
    <w:sectPr w:rsidR="00490F7E" w:rsidRPr="00667DC2" w:rsidSect="00B63AB5">
      <w:headerReference w:type="first" r:id="rId13"/>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CACBB" w14:textId="77777777" w:rsidR="00D53C94" w:rsidRDefault="00D53C94" w:rsidP="00B63AB5">
      <w:pPr>
        <w:spacing w:after="0" w:line="240" w:lineRule="auto"/>
      </w:pPr>
      <w:r>
        <w:separator/>
      </w:r>
    </w:p>
  </w:endnote>
  <w:endnote w:type="continuationSeparator" w:id="0">
    <w:p w14:paraId="52A5A897" w14:textId="77777777" w:rsidR="00D53C94" w:rsidRDefault="00D53C94" w:rsidP="00B63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1CCE6" w14:textId="77777777" w:rsidR="00D53C94" w:rsidRDefault="00D53C94" w:rsidP="00B63AB5">
      <w:pPr>
        <w:spacing w:after="0" w:line="240" w:lineRule="auto"/>
      </w:pPr>
      <w:r>
        <w:separator/>
      </w:r>
    </w:p>
  </w:footnote>
  <w:footnote w:type="continuationSeparator" w:id="0">
    <w:p w14:paraId="6B8DC97B" w14:textId="77777777" w:rsidR="00D53C94" w:rsidRDefault="00D53C94" w:rsidP="00B63A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12914" w14:textId="0D662B61" w:rsidR="00B63AB5" w:rsidRDefault="00B63AB5" w:rsidP="00B63AB5">
    <w:pPr>
      <w:spacing w:after="240" w:line="252" w:lineRule="auto"/>
    </w:pPr>
    <w:r>
      <w:object w:dxaOrig="10171" w:dyaOrig="2190" w14:anchorId="3B41F4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1pt;height:97.55pt" o:ole="">
          <v:imagedata r:id="rId1" o:title=""/>
        </v:shape>
        <o:OLEObject Type="Embed" ProgID="MSPhotoEd.3" ShapeID="_x0000_i1025" DrawAspect="Content" ObjectID="_1634448085" r:id="rId2"/>
      </w:object>
    </w:r>
    <w:r w:rsidRPr="00A7164C">
      <w:rPr>
        <w:rFonts w:ascii="Lucida Sans" w:hAnsi="Lucida Sans"/>
        <w:b/>
        <w:noProof/>
        <w:sz w:val="36"/>
        <w:szCs w:val="36"/>
        <w:lang w:eastAsia="de-DE"/>
      </w:rPr>
      <mc:AlternateContent>
        <mc:Choice Requires="wps">
          <w:drawing>
            <wp:anchor distT="0" distB="0" distL="114300" distR="114300" simplePos="0" relativeHeight="251660288" behindDoc="0" locked="1" layoutInCell="1" allowOverlap="0" wp14:anchorId="1DDF8D36" wp14:editId="36DE68C5">
              <wp:simplePos x="0" y="0"/>
              <wp:positionH relativeFrom="page">
                <wp:posOffset>215900</wp:posOffset>
              </wp:positionH>
              <wp:positionV relativeFrom="page">
                <wp:posOffset>7560945</wp:posOffset>
              </wp:positionV>
              <wp:extent cx="215900" cy="0"/>
              <wp:effectExtent l="6350" t="7620" r="6350" b="1143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866F8"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34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" o:allowoverlap="f">
              <w10:wrap anchorx="page" anchory="page"/>
              <w10:anchorlock/>
            </v:line>
          </w:pict>
        </mc:Fallback>
      </mc:AlternateContent>
    </w:r>
    <w:r w:rsidRPr="00A7164C">
      <w:rPr>
        <w:rFonts w:ascii="Lucida Sans" w:hAnsi="Lucida Sans"/>
        <w:b/>
        <w:noProof/>
        <w:sz w:val="36"/>
        <w:szCs w:val="36"/>
        <w:lang w:eastAsia="de-DE"/>
      </w:rPr>
      <mc:AlternateContent>
        <mc:Choice Requires="wps">
          <w:drawing>
            <wp:anchor distT="0" distB="0" distL="114300" distR="114300" simplePos="0" relativeHeight="251659264" behindDoc="0" locked="1" layoutInCell="1" allowOverlap="0" wp14:anchorId="24390A04" wp14:editId="32DDA4D5">
              <wp:simplePos x="0" y="0"/>
              <wp:positionH relativeFrom="page">
                <wp:posOffset>215900</wp:posOffset>
              </wp:positionH>
              <wp:positionV relativeFrom="page">
                <wp:posOffset>3780790</wp:posOffset>
              </wp:positionV>
              <wp:extent cx="215900" cy="0"/>
              <wp:effectExtent l="6350" t="8890" r="6350" b="1016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08F3F"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34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" o:allowoverlap="f">
              <w10:wrap anchorx="page" anchory="page"/>
              <w10:anchorlock/>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EC2"/>
    <w:rsid w:val="00007581"/>
    <w:rsid w:val="00025B84"/>
    <w:rsid w:val="00140602"/>
    <w:rsid w:val="00217E33"/>
    <w:rsid w:val="00410CF9"/>
    <w:rsid w:val="00463197"/>
    <w:rsid w:val="00490F7E"/>
    <w:rsid w:val="00571B62"/>
    <w:rsid w:val="006555B4"/>
    <w:rsid w:val="00667DC2"/>
    <w:rsid w:val="007659CF"/>
    <w:rsid w:val="00783651"/>
    <w:rsid w:val="00B63AB5"/>
    <w:rsid w:val="00BE7254"/>
    <w:rsid w:val="00C009E6"/>
    <w:rsid w:val="00D34EC2"/>
    <w:rsid w:val="00D53C94"/>
    <w:rsid w:val="00E77537"/>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C6E6C"/>
  <w15:chartTrackingRefBased/>
  <w15:docId w15:val="{357F6B99-E4AD-4180-B7E7-BB3614D5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t">
    <w:name w:val="st"/>
    <w:basedOn w:val="Absatz-Standardschriftart"/>
    <w:rsid w:val="00410CF9"/>
  </w:style>
  <w:style w:type="character" w:styleId="Hervorhebung">
    <w:name w:val="Emphasis"/>
    <w:basedOn w:val="Absatz-Standardschriftart"/>
    <w:uiPriority w:val="20"/>
    <w:qFormat/>
    <w:rsid w:val="00410CF9"/>
    <w:rPr>
      <w:i/>
      <w:iCs/>
    </w:rPr>
  </w:style>
  <w:style w:type="character" w:styleId="Hyperlink">
    <w:name w:val="Hyperlink"/>
    <w:basedOn w:val="Absatz-Standardschriftart"/>
    <w:uiPriority w:val="99"/>
    <w:unhideWhenUsed/>
    <w:rsid w:val="00667DC2"/>
    <w:rPr>
      <w:color w:val="0000FF"/>
      <w:u w:val="single"/>
    </w:rPr>
  </w:style>
  <w:style w:type="paragraph" w:styleId="Kopfzeile">
    <w:name w:val="header"/>
    <w:basedOn w:val="Standard"/>
    <w:link w:val="KopfzeileZchn"/>
    <w:uiPriority w:val="99"/>
    <w:unhideWhenUsed/>
    <w:rsid w:val="00B63AB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63AB5"/>
  </w:style>
  <w:style w:type="paragraph" w:styleId="Fuzeile">
    <w:name w:val="footer"/>
    <w:basedOn w:val="Standard"/>
    <w:link w:val="FuzeileZchn"/>
    <w:uiPriority w:val="99"/>
    <w:unhideWhenUsed/>
    <w:rsid w:val="00B63AB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63AB5"/>
  </w:style>
  <w:style w:type="paragraph" w:customStyle="1" w:styleId="standard0">
    <w:name w:val="standard"/>
    <w:rsid w:val="00B63AB5"/>
    <w:pPr>
      <w:widowControl w:val="0"/>
      <w:overflowPunct w:val="0"/>
      <w:autoSpaceDE w:val="0"/>
      <w:autoSpaceDN w:val="0"/>
      <w:adjustRightInd w:val="0"/>
      <w:spacing w:after="0" w:line="240" w:lineRule="auto"/>
      <w:textAlignment w:val="baseline"/>
    </w:pPr>
    <w:rPr>
      <w:rFonts w:ascii="Arial" w:eastAsia="Times New Roman" w:hAnsi="Arial" w:cs="Arial"/>
      <w:color w:val="000000"/>
      <w:kern w:val="3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25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mdialog.org"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imdialog.org" TargetMode="External"/><Relationship Id="rId12" Type="http://schemas.openxmlformats.org/officeDocument/2006/relationships/hyperlink" Target="http://www.imdialog.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imdialog.org" TargetMode="External"/><Relationship Id="rId11" Type="http://schemas.openxmlformats.org/officeDocument/2006/relationships/hyperlink" Target="mailto:thiemann@imdialog.or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footnotes" Target="footnotes.xml"/><Relationship Id="rId9" Type="http://schemas.openxmlformats.org/officeDocument/2006/relationships/hyperlink" Target="http://www.imdialog.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4280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Thiemann</dc:creator>
  <cp:keywords/>
  <dc:description/>
  <cp:lastModifiedBy>Nutzer</cp:lastModifiedBy>
  <cp:revision>2</cp:revision>
  <cp:lastPrinted>2019-11-04T13:28:00Z</cp:lastPrinted>
  <dcterms:created xsi:type="dcterms:W3CDTF">2019-11-05T07:35:00Z</dcterms:created>
  <dcterms:modified xsi:type="dcterms:W3CDTF">2019-11-05T07:35:00Z</dcterms:modified>
</cp:coreProperties>
</file>